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F0" w:rsidRDefault="008558F0" w:rsidP="008558F0">
      <w:pPr>
        <w:jc w:val="center"/>
        <w:rPr>
          <w:sz w:val="22"/>
          <w:szCs w:val="22"/>
        </w:rPr>
      </w:pPr>
    </w:p>
    <w:p w:rsidR="008558F0" w:rsidRDefault="008558F0" w:rsidP="008558F0">
      <w:pPr>
        <w:jc w:val="center"/>
        <w:rPr>
          <w:sz w:val="22"/>
          <w:szCs w:val="22"/>
        </w:rPr>
      </w:pPr>
    </w:p>
    <w:p w:rsidR="008558F0" w:rsidRDefault="00B60891" w:rsidP="008558F0">
      <w:pPr>
        <w:jc w:val="center"/>
        <w:rPr>
          <w:b/>
          <w:sz w:val="28"/>
          <w:szCs w:val="28"/>
        </w:rPr>
      </w:pPr>
      <w:r w:rsidRPr="00297430">
        <w:rPr>
          <w:rFonts w:ascii="Times New Roman" w:hAnsi="Times New Roman"/>
          <w:noProof/>
          <w:lang w:eastAsia="fr-CH"/>
        </w:rPr>
        <w:drawing>
          <wp:inline distT="0" distB="0" distL="0" distR="0" wp14:anchorId="554ED439" wp14:editId="4C306D39">
            <wp:extent cx="2251473" cy="1217070"/>
            <wp:effectExtent l="0" t="0" r="0" b="2540"/>
            <wp:docPr id="14" name="Image 14" descr="🖼️ Musée du Papier Peint Méz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🖼️ Musée du Papier Peint Méziè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48" cy="12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8F0" w:rsidRPr="009E5383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51FC0EA8" wp14:editId="4DCB2350">
            <wp:simplePos x="0" y="0"/>
            <wp:positionH relativeFrom="column">
              <wp:posOffset>-50195</wp:posOffset>
            </wp:positionH>
            <wp:positionV relativeFrom="paragraph">
              <wp:posOffset>45617</wp:posOffset>
            </wp:positionV>
            <wp:extent cx="235712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472" y="21238"/>
                <wp:lineTo x="21472" y="0"/>
                <wp:lineTo x="0" y="0"/>
              </wp:wrapPolygon>
            </wp:wrapTight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8F0" w:rsidRDefault="008558F0" w:rsidP="00B60891">
      <w:pPr>
        <w:rPr>
          <w:b/>
          <w:sz w:val="28"/>
          <w:szCs w:val="28"/>
        </w:rPr>
      </w:pPr>
    </w:p>
    <w:p w:rsidR="008558F0" w:rsidRDefault="008558F0" w:rsidP="008558F0">
      <w:pPr>
        <w:jc w:val="center"/>
        <w:rPr>
          <w:b/>
          <w:sz w:val="28"/>
          <w:szCs w:val="28"/>
        </w:rPr>
      </w:pPr>
    </w:p>
    <w:p w:rsidR="008558F0" w:rsidRDefault="008558F0" w:rsidP="008558F0">
      <w:pPr>
        <w:rPr>
          <w:b/>
          <w:sz w:val="28"/>
          <w:szCs w:val="28"/>
        </w:rPr>
      </w:pPr>
    </w:p>
    <w:p w:rsidR="008558F0" w:rsidRDefault="0035256B" w:rsidP="0035256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558F0">
        <w:rPr>
          <w:b/>
          <w:sz w:val="28"/>
          <w:szCs w:val="28"/>
        </w:rPr>
        <w:t>ardi 24 août 2021</w:t>
      </w:r>
    </w:p>
    <w:p w:rsidR="008558F0" w:rsidRDefault="0035256B" w:rsidP="0085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D’un musée à l’autre, de vitraux en papiers peints</w:t>
      </w:r>
    </w:p>
    <w:p w:rsidR="008558F0" w:rsidRDefault="008558F0" w:rsidP="008558F0"/>
    <w:p w:rsidR="008558F0" w:rsidRPr="0035256B" w:rsidRDefault="0035256B" w:rsidP="008558F0">
      <w:pPr>
        <w:rPr>
          <w:sz w:val="22"/>
          <w:szCs w:val="22"/>
        </w:rPr>
      </w:pPr>
      <w:r>
        <w:rPr>
          <w:sz w:val="22"/>
          <w:szCs w:val="22"/>
        </w:rPr>
        <w:t>Une après-midi de balade dans le canton de Fribourg.</w:t>
      </w:r>
      <w:r w:rsidR="008558F0" w:rsidRPr="0035256B">
        <w:rPr>
          <w:sz w:val="22"/>
          <w:szCs w:val="22"/>
        </w:rPr>
        <w:t xml:space="preserve"> En car nous irons jusqu’à Romont ou vous aurez le choix entre une visite de la ville (25 personnes) ou la visite du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Vitromusée</w:t>
      </w:r>
      <w:proofErr w:type="spellEnd"/>
      <w:r w:rsidR="008558F0" w:rsidRPr="0035256B">
        <w:rPr>
          <w:sz w:val="22"/>
          <w:szCs w:val="22"/>
        </w:rPr>
        <w:t xml:space="preserve"> (25 personnes).</w:t>
      </w:r>
    </w:p>
    <w:p w:rsidR="008558F0" w:rsidRPr="0035256B" w:rsidRDefault="008558F0" w:rsidP="008558F0">
      <w:pPr>
        <w:rPr>
          <w:sz w:val="22"/>
          <w:szCs w:val="22"/>
        </w:rPr>
      </w:pPr>
      <w:r w:rsidRPr="0035256B">
        <w:rPr>
          <w:sz w:val="22"/>
          <w:szCs w:val="22"/>
        </w:rPr>
        <w:t>Nous reprendrons le car pour nous rendre à Mézières (</w:t>
      </w:r>
      <w:r w:rsidR="00823EE5">
        <w:rPr>
          <w:sz w:val="22"/>
          <w:szCs w:val="22"/>
        </w:rPr>
        <w:t>FR</w:t>
      </w:r>
      <w:r w:rsidRPr="0035256B">
        <w:rPr>
          <w:sz w:val="22"/>
          <w:szCs w:val="22"/>
        </w:rPr>
        <w:t>)</w:t>
      </w:r>
      <w:r w:rsidR="00823EE5">
        <w:rPr>
          <w:sz w:val="22"/>
          <w:szCs w:val="22"/>
        </w:rPr>
        <w:t xml:space="preserve"> </w:t>
      </w:r>
      <w:r w:rsidR="00E57CD9">
        <w:rPr>
          <w:sz w:val="22"/>
          <w:szCs w:val="22"/>
        </w:rPr>
        <w:t>et</w:t>
      </w:r>
      <w:r w:rsidRPr="0035256B">
        <w:rPr>
          <w:sz w:val="22"/>
          <w:szCs w:val="22"/>
        </w:rPr>
        <w:t xml:space="preserve"> déc</w:t>
      </w:r>
      <w:r w:rsidR="000039ED">
        <w:rPr>
          <w:sz w:val="22"/>
          <w:szCs w:val="22"/>
        </w:rPr>
        <w:t>ouvrir le musée du papier peint. Niché dans un château du XVIème</w:t>
      </w:r>
      <w:r w:rsidR="00E57CD9">
        <w:rPr>
          <w:sz w:val="22"/>
          <w:szCs w:val="22"/>
        </w:rPr>
        <w:t xml:space="preserve"> s</w:t>
      </w:r>
      <w:r w:rsidR="00823EE5">
        <w:rPr>
          <w:sz w:val="22"/>
          <w:szCs w:val="22"/>
        </w:rPr>
        <w:t>iècle</w:t>
      </w:r>
      <w:r w:rsidR="00E57CD9">
        <w:rPr>
          <w:sz w:val="22"/>
          <w:szCs w:val="22"/>
        </w:rPr>
        <w:t>,</w:t>
      </w:r>
      <w:r w:rsidR="000039ED">
        <w:rPr>
          <w:sz w:val="22"/>
          <w:szCs w:val="22"/>
        </w:rPr>
        <w:t xml:space="preserve"> ce musée révèle </w:t>
      </w:r>
      <w:r w:rsidR="0035256B" w:rsidRPr="000039ED">
        <w:rPr>
          <w:bCs/>
          <w:sz w:val="22"/>
          <w:szCs w:val="22"/>
        </w:rPr>
        <w:t>un ensemble exceptionnel de papiers peints datant – pour les plus anciens – de la fin du XVIIIe siècle</w:t>
      </w:r>
      <w:r w:rsidR="000039ED">
        <w:rPr>
          <w:bCs/>
          <w:sz w:val="22"/>
          <w:szCs w:val="22"/>
        </w:rPr>
        <w:t xml:space="preserve">. </w:t>
      </w:r>
      <w:r w:rsidRPr="0035256B">
        <w:rPr>
          <w:sz w:val="22"/>
          <w:szCs w:val="22"/>
        </w:rPr>
        <w:t xml:space="preserve">Visite guidée et apéritif au jardin, si le temps le permet, avant de reprendre la direction de </w:t>
      </w:r>
      <w:proofErr w:type="spellStart"/>
      <w:r w:rsidRPr="0035256B">
        <w:rPr>
          <w:sz w:val="22"/>
          <w:szCs w:val="22"/>
        </w:rPr>
        <w:t>Chexbres</w:t>
      </w:r>
      <w:proofErr w:type="spellEnd"/>
      <w:r w:rsidRPr="0035256B">
        <w:rPr>
          <w:sz w:val="22"/>
          <w:szCs w:val="22"/>
        </w:rPr>
        <w:t>.</w:t>
      </w:r>
    </w:p>
    <w:p w:rsidR="008558F0" w:rsidRPr="0035256B" w:rsidRDefault="008558F0" w:rsidP="008558F0">
      <w:pPr>
        <w:rPr>
          <w:sz w:val="22"/>
          <w:szCs w:val="22"/>
        </w:rPr>
      </w:pPr>
    </w:p>
    <w:p w:rsidR="008558F0" w:rsidRPr="000039ED" w:rsidRDefault="008558F0" w:rsidP="008558F0">
      <w:pPr>
        <w:rPr>
          <w:b/>
          <w:sz w:val="22"/>
          <w:szCs w:val="22"/>
        </w:rPr>
      </w:pPr>
      <w:r w:rsidRPr="000039ED">
        <w:rPr>
          <w:b/>
          <w:sz w:val="22"/>
          <w:szCs w:val="22"/>
        </w:rPr>
        <w:t>Rendez-</w:t>
      </w:r>
      <w:r w:rsidR="00823EE5">
        <w:rPr>
          <w:b/>
          <w:sz w:val="22"/>
          <w:szCs w:val="22"/>
        </w:rPr>
        <w:t xml:space="preserve">vous à la gare de </w:t>
      </w:r>
      <w:proofErr w:type="spellStart"/>
      <w:r w:rsidR="00823EE5">
        <w:rPr>
          <w:b/>
          <w:sz w:val="22"/>
          <w:szCs w:val="22"/>
        </w:rPr>
        <w:t>Chexbres</w:t>
      </w:r>
      <w:proofErr w:type="spellEnd"/>
      <w:r w:rsidR="00823EE5">
        <w:rPr>
          <w:b/>
          <w:sz w:val="22"/>
          <w:szCs w:val="22"/>
        </w:rPr>
        <w:t xml:space="preserve"> à 13h</w:t>
      </w:r>
      <w:r w:rsidR="000039ED">
        <w:rPr>
          <w:b/>
          <w:sz w:val="22"/>
          <w:szCs w:val="22"/>
        </w:rPr>
        <w:t>15</w:t>
      </w:r>
    </w:p>
    <w:p w:rsidR="008558F0" w:rsidRPr="000039ED" w:rsidRDefault="008558F0" w:rsidP="008558F0">
      <w:pPr>
        <w:rPr>
          <w:b/>
          <w:sz w:val="22"/>
          <w:szCs w:val="22"/>
        </w:rPr>
      </w:pPr>
    </w:p>
    <w:p w:rsidR="008558F0" w:rsidRPr="000039ED" w:rsidRDefault="008558F0" w:rsidP="000039E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039ED">
        <w:rPr>
          <w:sz w:val="22"/>
          <w:szCs w:val="22"/>
        </w:rPr>
        <w:t xml:space="preserve">Visite guidée de la ville de Romont ou du </w:t>
      </w:r>
      <w:proofErr w:type="spellStart"/>
      <w:r w:rsidR="000039ED">
        <w:rPr>
          <w:sz w:val="22"/>
          <w:szCs w:val="22"/>
        </w:rPr>
        <w:t>Vitromusée</w:t>
      </w:r>
      <w:proofErr w:type="spellEnd"/>
      <w:r w:rsidR="000039ED" w:rsidRPr="000039ED">
        <w:rPr>
          <w:sz w:val="22"/>
          <w:szCs w:val="22"/>
        </w:rPr>
        <w:t>, env. une heure</w:t>
      </w:r>
      <w:r w:rsidR="000039ED">
        <w:rPr>
          <w:sz w:val="22"/>
          <w:szCs w:val="22"/>
        </w:rPr>
        <w:t>.</w:t>
      </w:r>
    </w:p>
    <w:p w:rsidR="008558F0" w:rsidRDefault="008558F0" w:rsidP="008558F0">
      <w:pPr>
        <w:rPr>
          <w:sz w:val="22"/>
          <w:szCs w:val="22"/>
        </w:rPr>
      </w:pPr>
    </w:p>
    <w:p w:rsidR="008558F0" w:rsidRPr="000039ED" w:rsidRDefault="008558F0" w:rsidP="000039E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039ED">
        <w:rPr>
          <w:sz w:val="22"/>
          <w:szCs w:val="22"/>
        </w:rPr>
        <w:t>Vers 16h00 départ pour Mézières, visite du musée par groupe de 25 et apéritif</w:t>
      </w:r>
      <w:r w:rsidR="000039ED">
        <w:rPr>
          <w:sz w:val="22"/>
          <w:szCs w:val="22"/>
        </w:rPr>
        <w:t>.</w:t>
      </w:r>
    </w:p>
    <w:p w:rsidR="008558F0" w:rsidRDefault="008558F0" w:rsidP="008558F0">
      <w:pPr>
        <w:rPr>
          <w:sz w:val="22"/>
          <w:szCs w:val="22"/>
        </w:rPr>
      </w:pPr>
    </w:p>
    <w:p w:rsidR="008558F0" w:rsidRPr="000039ED" w:rsidRDefault="008558F0" w:rsidP="000039E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039ED">
        <w:rPr>
          <w:sz w:val="22"/>
          <w:szCs w:val="22"/>
        </w:rPr>
        <w:t xml:space="preserve">Retour vers les 18h00 et arrivée à </w:t>
      </w:r>
      <w:proofErr w:type="spellStart"/>
      <w:r w:rsidRPr="000039ED">
        <w:rPr>
          <w:sz w:val="22"/>
          <w:szCs w:val="22"/>
        </w:rPr>
        <w:t>Chexbres</w:t>
      </w:r>
      <w:proofErr w:type="spellEnd"/>
      <w:r w:rsidRPr="000039ED">
        <w:rPr>
          <w:sz w:val="22"/>
          <w:szCs w:val="22"/>
        </w:rPr>
        <w:t xml:space="preserve"> vers les 18h30-19h00.</w:t>
      </w:r>
    </w:p>
    <w:p w:rsidR="008558F0" w:rsidRPr="00D21E6B" w:rsidRDefault="008558F0" w:rsidP="008558F0">
      <w:pPr>
        <w:rPr>
          <w:sz w:val="20"/>
          <w:szCs w:val="20"/>
        </w:rPr>
      </w:pPr>
    </w:p>
    <w:p w:rsidR="008558F0" w:rsidRPr="00D21E6B" w:rsidRDefault="008558F0" w:rsidP="008558F0">
      <w:pPr>
        <w:rPr>
          <w:sz w:val="20"/>
          <w:szCs w:val="20"/>
        </w:rPr>
      </w:pPr>
      <w:r w:rsidRPr="00D21E6B">
        <w:rPr>
          <w:sz w:val="20"/>
          <w:szCs w:val="20"/>
        </w:rPr>
        <w:t>L’excursion est ouverte à vos amis, mais limitée à 50 personnes. Son prix, comprenant l</w:t>
      </w:r>
      <w:r>
        <w:rPr>
          <w:sz w:val="20"/>
          <w:szCs w:val="20"/>
        </w:rPr>
        <w:t>e transport en autocar</w:t>
      </w:r>
      <w:r w:rsidRPr="00D21E6B">
        <w:rPr>
          <w:sz w:val="20"/>
          <w:szCs w:val="20"/>
        </w:rPr>
        <w:t>, les visites guidées et la</w:t>
      </w:r>
      <w:r w:rsidR="00823EE5">
        <w:rPr>
          <w:sz w:val="20"/>
          <w:szCs w:val="20"/>
        </w:rPr>
        <w:t xml:space="preserve"> verrée finale, est de: Frs. 55</w:t>
      </w:r>
      <w:r w:rsidRPr="00D21E6B">
        <w:rPr>
          <w:sz w:val="20"/>
          <w:szCs w:val="20"/>
        </w:rPr>
        <w:t>.- par pe</w:t>
      </w:r>
      <w:r w:rsidR="00823EE5">
        <w:rPr>
          <w:sz w:val="20"/>
          <w:szCs w:val="20"/>
        </w:rPr>
        <w:t>rsonne pour les membres, Frs. 70</w:t>
      </w:r>
      <w:r w:rsidRPr="00D21E6B">
        <w:rPr>
          <w:sz w:val="20"/>
          <w:szCs w:val="20"/>
        </w:rPr>
        <w:t>.- pour les non-membres.</w:t>
      </w:r>
    </w:p>
    <w:p w:rsidR="008558F0" w:rsidRPr="00D21E6B" w:rsidRDefault="008558F0" w:rsidP="008558F0">
      <w:pPr>
        <w:rPr>
          <w:sz w:val="20"/>
          <w:szCs w:val="20"/>
        </w:rPr>
      </w:pP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</w:p>
    <w:p w:rsidR="008558F0" w:rsidRPr="00D21E6B" w:rsidRDefault="008558F0" w:rsidP="008558F0">
      <w:pPr>
        <w:rPr>
          <w:b/>
          <w:sz w:val="22"/>
          <w:szCs w:val="22"/>
        </w:rPr>
      </w:pPr>
      <w:r w:rsidRPr="00D21E6B">
        <w:rPr>
          <w:b/>
          <w:sz w:val="22"/>
          <w:szCs w:val="22"/>
        </w:rPr>
        <w:t>Attention : cette somme est à payer à l’avance au CCP 10-1842-0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823EE5">
        <w:rPr>
          <w:sz w:val="22"/>
          <w:szCs w:val="22"/>
        </w:rPr>
        <w:t>Le pai</w:t>
      </w:r>
      <w:r w:rsidRPr="00E533AE">
        <w:rPr>
          <w:sz w:val="22"/>
          <w:szCs w:val="22"/>
        </w:rPr>
        <w:t>ement</w:t>
      </w:r>
      <w:r>
        <w:rPr>
          <w:b/>
          <w:sz w:val="22"/>
          <w:szCs w:val="22"/>
        </w:rPr>
        <w:t xml:space="preserve"> </w:t>
      </w:r>
      <w:r w:rsidRPr="00E533AE">
        <w:rPr>
          <w:sz w:val="22"/>
          <w:szCs w:val="22"/>
        </w:rPr>
        <w:t>confirme</w:t>
      </w:r>
      <w:r>
        <w:rPr>
          <w:sz w:val="22"/>
          <w:szCs w:val="22"/>
        </w:rPr>
        <w:t>ra</w:t>
      </w:r>
      <w:r w:rsidRPr="00E533AE">
        <w:rPr>
          <w:sz w:val="22"/>
          <w:szCs w:val="22"/>
        </w:rPr>
        <w:t xml:space="preserve"> votre</w:t>
      </w:r>
      <w:r>
        <w:rPr>
          <w:sz w:val="22"/>
          <w:szCs w:val="22"/>
        </w:rPr>
        <w:t xml:space="preserve"> inscription.</w:t>
      </w:r>
    </w:p>
    <w:p w:rsidR="008558F0" w:rsidRPr="00D21E6B" w:rsidRDefault="008558F0" w:rsidP="008558F0">
      <w:pPr>
        <w:rPr>
          <w:sz w:val="22"/>
          <w:szCs w:val="22"/>
        </w:rPr>
      </w:pPr>
    </w:p>
    <w:p w:rsidR="008558F0" w:rsidRPr="00D21E6B" w:rsidRDefault="008558F0" w:rsidP="008558F0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* La Commune de </w:t>
      </w:r>
      <w:proofErr w:type="spellStart"/>
      <w:r w:rsidRPr="00D21E6B">
        <w:rPr>
          <w:sz w:val="20"/>
          <w:szCs w:val="20"/>
        </w:rPr>
        <w:t>Chexbres</w:t>
      </w:r>
      <w:proofErr w:type="spellEnd"/>
      <w:r w:rsidRPr="00D21E6B">
        <w:rPr>
          <w:sz w:val="20"/>
          <w:szCs w:val="20"/>
        </w:rPr>
        <w:t xml:space="preserve"> délivre des cartes de parking pour la journée entière.</w:t>
      </w:r>
    </w:p>
    <w:p w:rsidR="008558F0" w:rsidRPr="00D21E6B" w:rsidRDefault="008558F0" w:rsidP="008558F0">
      <w:pPr>
        <w:ind w:left="360"/>
        <w:rPr>
          <w:sz w:val="20"/>
          <w:szCs w:val="20"/>
        </w:rPr>
      </w:pPr>
    </w:p>
    <w:p w:rsidR="008558F0" w:rsidRDefault="008558F0" w:rsidP="008558F0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Bulletin d’inscription à renvoyer à Catherine Panchaud, ch. de la Chapelle 13, 1070 </w:t>
      </w:r>
      <w:proofErr w:type="spellStart"/>
      <w:r w:rsidRPr="00D21E6B">
        <w:rPr>
          <w:sz w:val="20"/>
          <w:szCs w:val="20"/>
        </w:rPr>
        <w:t>Puidoux</w:t>
      </w:r>
      <w:proofErr w:type="spellEnd"/>
      <w:r w:rsidRPr="00D21E6B">
        <w:rPr>
          <w:sz w:val="20"/>
          <w:szCs w:val="20"/>
        </w:rPr>
        <w:t xml:space="preserve">,                                            </w:t>
      </w:r>
      <w:r>
        <w:rPr>
          <w:sz w:val="20"/>
          <w:szCs w:val="20"/>
        </w:rPr>
        <w:t>jusqu’au 10</w:t>
      </w:r>
      <w:r w:rsidRPr="00D21E6B">
        <w:rPr>
          <w:sz w:val="20"/>
          <w:szCs w:val="20"/>
        </w:rPr>
        <w:t xml:space="preserve"> a</w:t>
      </w:r>
      <w:r w:rsidR="004574DF">
        <w:rPr>
          <w:b/>
          <w:sz w:val="20"/>
          <w:szCs w:val="20"/>
        </w:rPr>
        <w:t>oût 2021</w:t>
      </w:r>
      <w:r w:rsidRPr="00D21E6B">
        <w:rPr>
          <w:b/>
          <w:sz w:val="20"/>
          <w:szCs w:val="20"/>
        </w:rPr>
        <w:t xml:space="preserve"> </w:t>
      </w:r>
      <w:r w:rsidRPr="00D21E6B">
        <w:rPr>
          <w:sz w:val="20"/>
          <w:szCs w:val="20"/>
        </w:rPr>
        <w:t xml:space="preserve">ou par e-mail : </w:t>
      </w:r>
      <w:hyperlink r:id="rId8" w:history="1">
        <w:r w:rsidRPr="00BE5090">
          <w:rPr>
            <w:rStyle w:val="Lienhypertexte"/>
            <w:sz w:val="20"/>
            <w:szCs w:val="20"/>
          </w:rPr>
          <w:t>catherine.panchaud@bluewin.ch</w:t>
        </w:r>
      </w:hyperlink>
      <w:r w:rsidRPr="00D21E6B">
        <w:rPr>
          <w:sz w:val="20"/>
          <w:szCs w:val="20"/>
        </w:rPr>
        <w:t>.</w:t>
      </w:r>
      <w:r>
        <w:rPr>
          <w:sz w:val="20"/>
          <w:szCs w:val="20"/>
        </w:rPr>
        <w:t xml:space="preserve"> Merci de ne pas laisser de message téléphonique.</w:t>
      </w:r>
    </w:p>
    <w:p w:rsidR="008558F0" w:rsidRPr="00D21E6B" w:rsidRDefault="008558F0" w:rsidP="008558F0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23EE5">
        <w:rPr>
          <w:sz w:val="20"/>
          <w:szCs w:val="20"/>
        </w:rPr>
        <w:t>é</w:t>
      </w:r>
      <w:r>
        <w:rPr>
          <w:sz w:val="20"/>
          <w:szCs w:val="20"/>
        </w:rPr>
        <w:t>l. le jour de</w:t>
      </w:r>
      <w:r w:rsidR="004574DF">
        <w:rPr>
          <w:sz w:val="20"/>
          <w:szCs w:val="20"/>
        </w:rPr>
        <w:t xml:space="preserve"> la course : 079 7</w:t>
      </w:r>
      <w:r>
        <w:rPr>
          <w:sz w:val="20"/>
          <w:szCs w:val="20"/>
        </w:rPr>
        <w:t>17 37 62</w:t>
      </w:r>
    </w:p>
    <w:p w:rsidR="008558F0" w:rsidRPr="00D21E6B" w:rsidRDefault="008558F0" w:rsidP="008558F0">
      <w:pPr>
        <w:pBdr>
          <w:bottom w:val="single" w:sz="12" w:space="1" w:color="auto"/>
        </w:pBdr>
        <w:rPr>
          <w:sz w:val="20"/>
          <w:szCs w:val="20"/>
        </w:rPr>
      </w:pP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 xml:space="preserve">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8558F0" w:rsidRPr="00D21E6B" w:rsidRDefault="00B60891" w:rsidP="008558F0">
      <w:pPr>
        <w:jc w:val="center"/>
        <w:rPr>
          <w:rFonts w:cs="Arial"/>
          <w:b/>
          <w:sz w:val="20"/>
          <w:szCs w:val="20"/>
        </w:rPr>
      </w:pPr>
      <w:r w:rsidRPr="00297430">
        <w:rPr>
          <w:rFonts w:ascii="Times New Roman" w:hAnsi="Times New Roman"/>
          <w:noProof/>
          <w:color w:val="0000FF"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144780</wp:posOffset>
            </wp:positionV>
            <wp:extent cx="866775" cy="866775"/>
            <wp:effectExtent l="0" t="0" r="9525" b="9525"/>
            <wp:wrapNone/>
            <wp:docPr id="54" name="Image 54" descr="https://encrypted-tbn0.gstatic.com/images?q=tbn:ANd9GcQdQHy5Qu5BwPAnOVRQDwzCUmeOfnlFF7B3qUA0B4hRJcHqCOq1-zpJybbwhw&amp;usqp=CAc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QdQHy5Qu5BwPAnOVRQDwzCUmeOfnlFF7B3qUA0B4hRJcHqCOq1-zpJybbwhw&amp;usqp=CAc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8F0" w:rsidRPr="00D21E6B" w:rsidRDefault="008558F0" w:rsidP="008558F0">
      <w:pPr>
        <w:rPr>
          <w:rFonts w:cs="Arial"/>
          <w:b/>
          <w:sz w:val="22"/>
          <w:szCs w:val="22"/>
        </w:rPr>
      </w:pPr>
      <w:r w:rsidRPr="00D21E6B">
        <w:rPr>
          <w:rFonts w:cs="Arial"/>
          <w:b/>
          <w:sz w:val="22"/>
          <w:szCs w:val="22"/>
        </w:rPr>
        <w:t>Course</w:t>
      </w:r>
      <w:r>
        <w:rPr>
          <w:rFonts w:cs="Arial"/>
          <w:b/>
          <w:sz w:val="22"/>
          <w:szCs w:val="22"/>
        </w:rPr>
        <w:t xml:space="preserve"> du</w:t>
      </w:r>
      <w:r w:rsidRPr="00D21E6B">
        <w:rPr>
          <w:rFonts w:cs="Arial"/>
          <w:b/>
          <w:sz w:val="22"/>
          <w:szCs w:val="22"/>
        </w:rPr>
        <w:t xml:space="preserve"> </w:t>
      </w:r>
      <w:r w:rsidR="004574DF">
        <w:rPr>
          <w:rFonts w:cs="Arial"/>
          <w:b/>
          <w:sz w:val="22"/>
          <w:szCs w:val="22"/>
          <w:bdr w:val="single" w:sz="4" w:space="0" w:color="auto"/>
        </w:rPr>
        <w:t xml:space="preserve"> mardi</w:t>
      </w:r>
      <w:r>
        <w:rPr>
          <w:rFonts w:cs="Arial"/>
          <w:b/>
          <w:sz w:val="22"/>
          <w:szCs w:val="22"/>
          <w:bdr w:val="single" w:sz="4" w:space="0" w:color="auto"/>
        </w:rPr>
        <w:t xml:space="preserve"> </w:t>
      </w:r>
      <w:r w:rsidRPr="0070287D">
        <w:rPr>
          <w:rFonts w:cs="Arial"/>
          <w:b/>
          <w:sz w:val="22"/>
          <w:szCs w:val="22"/>
        </w:rPr>
        <w:t xml:space="preserve"> </w:t>
      </w:r>
      <w:r w:rsidRPr="00D21E6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2</w:t>
      </w:r>
      <w:r w:rsidR="004574DF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 août</w:t>
      </w:r>
      <w:r w:rsidR="004574DF">
        <w:rPr>
          <w:rFonts w:cs="Arial"/>
          <w:b/>
          <w:sz w:val="22"/>
          <w:szCs w:val="22"/>
        </w:rPr>
        <w:t xml:space="preserve"> 2021</w:t>
      </w:r>
    </w:p>
    <w:p w:rsidR="008558F0" w:rsidRPr="00D21E6B" w:rsidRDefault="000039ED" w:rsidP="008558F0">
      <w:pPr>
        <w:rPr>
          <w:sz w:val="20"/>
          <w:szCs w:val="20"/>
        </w:rPr>
      </w:pPr>
      <w:r>
        <w:rPr>
          <w:sz w:val="20"/>
          <w:szCs w:val="20"/>
        </w:rPr>
        <w:t>SVP, un bulletin par participant</w:t>
      </w:r>
    </w:p>
    <w:p w:rsidR="008558F0" w:rsidRPr="00D21E6B" w:rsidRDefault="008558F0" w:rsidP="008558F0">
      <w:pPr>
        <w:rPr>
          <w:sz w:val="20"/>
          <w:szCs w:val="20"/>
        </w:rPr>
      </w:pPr>
    </w:p>
    <w:p w:rsidR="008558F0" w:rsidRPr="00D21E6B" w:rsidRDefault="008558F0" w:rsidP="008558F0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Nom : 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Prénom :</w:t>
      </w:r>
      <w:r>
        <w:rPr>
          <w:sz w:val="20"/>
          <w:szCs w:val="20"/>
        </w:rPr>
        <w:t xml:space="preserve">                          </w:t>
      </w:r>
    </w:p>
    <w:p w:rsidR="008558F0" w:rsidRPr="00D21E6B" w:rsidRDefault="008558F0" w:rsidP="008558F0">
      <w:pPr>
        <w:rPr>
          <w:sz w:val="20"/>
          <w:szCs w:val="20"/>
        </w:rPr>
      </w:pPr>
    </w:p>
    <w:p w:rsidR="000039ED" w:rsidRDefault="000039ED" w:rsidP="000039ED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Adresse : 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N° de téléphone :</w:t>
      </w:r>
    </w:p>
    <w:p w:rsidR="000039ED" w:rsidRDefault="007D7DAA" w:rsidP="000039ED">
      <w:pPr>
        <w:rPr>
          <w:sz w:val="20"/>
          <w:szCs w:val="20"/>
        </w:rPr>
      </w:pPr>
      <w:r w:rsidRPr="00E57CD9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269B6" wp14:editId="726E245C">
                <wp:simplePos x="0" y="0"/>
                <wp:positionH relativeFrom="column">
                  <wp:posOffset>3503295</wp:posOffset>
                </wp:positionH>
                <wp:positionV relativeFrom="paragraph">
                  <wp:posOffset>118110</wp:posOffset>
                </wp:positionV>
                <wp:extent cx="414655" cy="180340"/>
                <wp:effectExtent l="0" t="0" r="2349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1B4EF" id="Rectangle 4" o:spid="_x0000_s1026" style="position:absolute;margin-left:275.85pt;margin-top:9.3pt;width:32.65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p w:rsidR="000039ED" w:rsidRPr="00E57CD9" w:rsidRDefault="000039ED" w:rsidP="000039ED">
      <w:pPr>
        <w:rPr>
          <w:sz w:val="22"/>
          <w:szCs w:val="22"/>
        </w:rPr>
      </w:pPr>
      <w:r w:rsidRPr="00E57CD9">
        <w:rPr>
          <w:sz w:val="22"/>
          <w:szCs w:val="22"/>
        </w:rPr>
        <w:t xml:space="preserve">Je possède </w:t>
      </w:r>
      <w:proofErr w:type="gramStart"/>
      <w:r w:rsidRPr="00E57CD9">
        <w:rPr>
          <w:sz w:val="22"/>
          <w:szCs w:val="22"/>
        </w:rPr>
        <w:t>le passeport musées</w:t>
      </w:r>
      <w:proofErr w:type="gramEnd"/>
      <w:r w:rsidRPr="00E57CD9">
        <w:rPr>
          <w:sz w:val="22"/>
          <w:szCs w:val="22"/>
        </w:rPr>
        <w:t xml:space="preserve"> (</w:t>
      </w:r>
      <w:proofErr w:type="spellStart"/>
      <w:r w:rsidRPr="00E57CD9">
        <w:rPr>
          <w:sz w:val="22"/>
          <w:szCs w:val="22"/>
        </w:rPr>
        <w:t>Raiffeisen</w:t>
      </w:r>
      <w:proofErr w:type="spellEnd"/>
      <w:r w:rsidR="007D7DAA">
        <w:rPr>
          <w:sz w:val="22"/>
          <w:szCs w:val="22"/>
        </w:rPr>
        <w:t xml:space="preserve"> ou autre</w:t>
      </w:r>
      <w:r w:rsidRPr="00E57CD9">
        <w:rPr>
          <w:sz w:val="22"/>
          <w:szCs w:val="22"/>
        </w:rPr>
        <w:t xml:space="preserve">)   </w:t>
      </w:r>
    </w:p>
    <w:p w:rsidR="004574DF" w:rsidRDefault="004574DF" w:rsidP="008558F0">
      <w:pPr>
        <w:rPr>
          <w:sz w:val="20"/>
          <w:szCs w:val="20"/>
        </w:rPr>
      </w:pPr>
    </w:p>
    <w:p w:rsidR="004574DF" w:rsidRPr="00D21E6B" w:rsidRDefault="000039ED" w:rsidP="008558F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269B6" wp14:editId="726E245C">
                <wp:simplePos x="0" y="0"/>
                <wp:positionH relativeFrom="column">
                  <wp:posOffset>3497890</wp:posOffset>
                </wp:positionH>
                <wp:positionV relativeFrom="paragraph">
                  <wp:posOffset>144780</wp:posOffset>
                </wp:positionV>
                <wp:extent cx="414670" cy="180754"/>
                <wp:effectExtent l="0" t="0" r="2349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43329" id="Rectangle 3" o:spid="_x0000_s1026" style="position:absolute;margin-left:275.4pt;margin-top:11.4pt;width:32.6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b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138932</wp:posOffset>
                </wp:positionV>
                <wp:extent cx="414670" cy="180754"/>
                <wp:effectExtent l="0" t="0" r="234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AD715" id="Rectangle 2" o:spid="_x0000_s1026" style="position:absolute;margin-left:78.95pt;margin-top:10.95pt;width:32.6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zqhg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" fillcolor="white [3212]" strokecolor="#1f4d78 [1604]" strokeweight="1pt"/>
            </w:pict>
          </mc:Fallback>
        </mc:AlternateContent>
      </w:r>
      <w:r w:rsidR="004574DF" w:rsidRPr="004574DF">
        <w:rPr>
          <w:b/>
          <w:sz w:val="20"/>
          <w:szCs w:val="20"/>
        </w:rPr>
        <w:t>Romont</w:t>
      </w:r>
      <w:r w:rsidR="004574DF">
        <w:rPr>
          <w:sz w:val="20"/>
          <w:szCs w:val="20"/>
        </w:rPr>
        <w:br/>
        <w:t>Visite de la ville</w:t>
      </w:r>
      <w:r w:rsidR="004574D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574DF">
        <w:rPr>
          <w:sz w:val="20"/>
          <w:szCs w:val="20"/>
        </w:rPr>
        <w:tab/>
      </w:r>
      <w:r w:rsidR="004574DF">
        <w:rPr>
          <w:sz w:val="20"/>
          <w:szCs w:val="20"/>
        </w:rPr>
        <w:tab/>
      </w:r>
      <w:r w:rsidR="004574DF">
        <w:rPr>
          <w:sz w:val="20"/>
          <w:szCs w:val="20"/>
        </w:rPr>
        <w:tab/>
      </w:r>
      <w:r w:rsidR="00E57CD9">
        <w:rPr>
          <w:sz w:val="20"/>
          <w:szCs w:val="20"/>
        </w:rPr>
        <w:t xml:space="preserve">Visite du </w:t>
      </w:r>
      <w:proofErr w:type="spellStart"/>
      <w:r w:rsidR="004574DF">
        <w:rPr>
          <w:sz w:val="20"/>
          <w:szCs w:val="20"/>
        </w:rPr>
        <w:t>V</w:t>
      </w:r>
      <w:r w:rsidR="00E57CD9">
        <w:rPr>
          <w:sz w:val="20"/>
          <w:szCs w:val="20"/>
        </w:rPr>
        <w:t>itromusée</w:t>
      </w:r>
      <w:proofErr w:type="spellEnd"/>
      <w:r>
        <w:rPr>
          <w:sz w:val="20"/>
          <w:szCs w:val="20"/>
        </w:rPr>
        <w:t xml:space="preserve">   </w:t>
      </w:r>
    </w:p>
    <w:p w:rsidR="008558F0" w:rsidRPr="00D21E6B" w:rsidRDefault="008558F0" w:rsidP="008558F0">
      <w:pPr>
        <w:rPr>
          <w:sz w:val="20"/>
          <w:szCs w:val="20"/>
        </w:rPr>
      </w:pPr>
    </w:p>
    <w:p w:rsidR="008558F0" w:rsidRPr="00D21E6B" w:rsidRDefault="004574DF" w:rsidP="008558F0">
      <w:pPr>
        <w:rPr>
          <w:b/>
          <w:sz w:val="22"/>
          <w:szCs w:val="22"/>
        </w:rPr>
      </w:pPr>
      <w:r w:rsidRPr="007D7DAA">
        <w:rPr>
          <w:sz w:val="22"/>
          <w:szCs w:val="22"/>
        </w:rPr>
        <w:t>Inscrivez-vous à l’une ou l’autre visite</w:t>
      </w:r>
      <w:r>
        <w:rPr>
          <w:b/>
          <w:sz w:val="22"/>
          <w:szCs w:val="22"/>
        </w:rPr>
        <w:t xml:space="preserve"> ou mieux encore aux deux, </w:t>
      </w:r>
      <w:r w:rsidRPr="007D7DAA">
        <w:rPr>
          <w:sz w:val="22"/>
          <w:szCs w:val="22"/>
        </w:rPr>
        <w:t>ce qui me permettra de répartir plus facilement les participants, soit pour la visite de la ville soit du musée</w:t>
      </w:r>
      <w:r>
        <w:rPr>
          <w:b/>
          <w:sz w:val="22"/>
          <w:szCs w:val="22"/>
        </w:rPr>
        <w:t>.</w:t>
      </w:r>
    </w:p>
    <w:p w:rsidR="008558F0" w:rsidRPr="00D21E6B" w:rsidRDefault="008558F0" w:rsidP="008558F0">
      <w:pPr>
        <w:rPr>
          <w:b/>
          <w:sz w:val="20"/>
          <w:szCs w:val="20"/>
        </w:rPr>
      </w:pPr>
      <w:bookmarkStart w:id="0" w:name="_GoBack"/>
      <w:bookmarkEnd w:id="0"/>
    </w:p>
    <w:p w:rsidR="000039ED" w:rsidRPr="008558F0" w:rsidRDefault="000039ED">
      <w:pPr>
        <w:rPr>
          <w:sz w:val="20"/>
          <w:szCs w:val="20"/>
        </w:rPr>
      </w:pPr>
    </w:p>
    <w:sectPr w:rsidR="000039ED" w:rsidRPr="008558F0" w:rsidSect="00983FDB">
      <w:pgSz w:w="11906" w:h="16838"/>
      <w:pgMar w:top="510" w:right="1418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42DA9"/>
    <w:multiLevelType w:val="hybridMultilevel"/>
    <w:tmpl w:val="D1A4030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F0"/>
    <w:rsid w:val="000039ED"/>
    <w:rsid w:val="0035256B"/>
    <w:rsid w:val="004574DF"/>
    <w:rsid w:val="007D7DAA"/>
    <w:rsid w:val="00823EE5"/>
    <w:rsid w:val="008558F0"/>
    <w:rsid w:val="00B60891"/>
    <w:rsid w:val="00C85DE6"/>
    <w:rsid w:val="00E57CD9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F54D-7651-4C34-A139-078B6FA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58F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891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0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panchaud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r.vidaxl.ch/e/dutch-wallcoverings-papier-peint-oiseaux-tropicaux-blanc-et-vert/3294275762047.html?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6</cp:revision>
  <cp:lastPrinted>2021-07-07T08:59:00Z</cp:lastPrinted>
  <dcterms:created xsi:type="dcterms:W3CDTF">2021-06-17T16:24:00Z</dcterms:created>
  <dcterms:modified xsi:type="dcterms:W3CDTF">2021-07-07T09:04:00Z</dcterms:modified>
</cp:coreProperties>
</file>